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D73F" w14:textId="32B04DFE" w:rsidR="00691993" w:rsidRDefault="00393FE3" w:rsidP="004347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Samuel 11:26-27; 12:1-13 </w:t>
      </w:r>
      <w:r w:rsidR="000170AA">
        <w:rPr>
          <w:rFonts w:ascii="Times New Roman" w:hAnsi="Times New Roman" w:cs="Times New Roman"/>
          <w:sz w:val="24"/>
          <w:szCs w:val="24"/>
        </w:rPr>
        <w:t>RVA</w:t>
      </w:r>
      <w:r>
        <w:rPr>
          <w:rFonts w:ascii="Times New Roman" w:hAnsi="Times New Roman" w:cs="Times New Roman"/>
          <w:sz w:val="24"/>
          <w:szCs w:val="24"/>
        </w:rPr>
        <w:t xml:space="preserve"> | Una Lectura Coral</w:t>
      </w:r>
    </w:p>
    <w:p w14:paraId="3C9210B6" w14:textId="75097251" w:rsidR="00393FE3" w:rsidRDefault="00393FE3" w:rsidP="004347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Youth Councils 23 | In the Making | Sesión 2</w:t>
      </w:r>
    </w:p>
    <w:p w14:paraId="06737CD9" w14:textId="31FFEEC4" w:rsidR="004347A3" w:rsidRDefault="004347A3" w:rsidP="004347A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s-PR"/>
        </w:rPr>
      </w:pPr>
      <w:r w:rsidRPr="004347A3">
        <w:rPr>
          <w:rFonts w:ascii="Times New Roman" w:hAnsi="Times New Roman" w:cs="Times New Roman"/>
          <w:i/>
          <w:iCs/>
          <w:sz w:val="20"/>
          <w:szCs w:val="20"/>
          <w:lang w:val="es-PR"/>
        </w:rPr>
        <w:t>La luz es más poderosa que la oscuridad</w:t>
      </w:r>
    </w:p>
    <w:p w14:paraId="4277B63C" w14:textId="16DE1759" w:rsidR="004347A3" w:rsidRDefault="004347A3" w:rsidP="004347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Arreglo por Kathryn Higgins</w:t>
      </w:r>
    </w:p>
    <w:p w14:paraId="6132616F" w14:textId="0ED6DDD8" w:rsidR="004347A3" w:rsidRDefault="004347A3" w:rsidP="00181137">
      <w:pPr>
        <w:spacing w:line="24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Una lectura coral de 2 Samuel 11:26-27 &amp; 12:1-13</w:t>
      </w:r>
      <w:r w:rsidR="00CB027E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0170AA">
        <w:rPr>
          <w:rFonts w:ascii="Times New Roman" w:hAnsi="Times New Roman" w:cs="Times New Roman"/>
          <w:sz w:val="24"/>
          <w:szCs w:val="24"/>
          <w:lang w:val="es-PR"/>
        </w:rPr>
        <w:t>RVA2015</w:t>
      </w:r>
      <w:r w:rsidR="00CB027E">
        <w:rPr>
          <w:rFonts w:ascii="Times New Roman" w:hAnsi="Times New Roman" w:cs="Times New Roman"/>
          <w:sz w:val="24"/>
          <w:szCs w:val="24"/>
          <w:lang w:val="es-PR"/>
        </w:rPr>
        <w:t xml:space="preserve"> para 5 voces. Este arreglo </w:t>
      </w:r>
      <w:r w:rsidR="007E0558">
        <w:rPr>
          <w:rFonts w:ascii="Times New Roman" w:hAnsi="Times New Roman" w:cs="Times New Roman"/>
          <w:sz w:val="24"/>
          <w:szCs w:val="24"/>
          <w:lang w:val="es-PR"/>
        </w:rPr>
        <w:t>es la escritura ‘como es’ con nada añadido o quitado; buena alternativa a la lectura bíblica a una voz. Se animan tener los libros en mano. Todos los actores se paran formando un medio-círculo mirando al público, y David en el centro. Él tien</w:t>
      </w:r>
      <w:r w:rsidR="00181137">
        <w:rPr>
          <w:rFonts w:ascii="Times New Roman" w:hAnsi="Times New Roman" w:cs="Times New Roman"/>
          <w:sz w:val="24"/>
          <w:szCs w:val="24"/>
          <w:lang w:val="es-PR"/>
        </w:rPr>
        <w:t>e pocas líneas, pero su viaje emocional – respondiendo a la historia que le cuentan y escuchando lo que el Señor opina de él – debe ser visible en sus expresiones mientras la pieza se desarrolla. David no habla en las líneas de TODOS.</w:t>
      </w:r>
    </w:p>
    <w:p w14:paraId="037C5F36" w14:textId="45182EC8" w:rsidR="00181137" w:rsidRDefault="0018113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 w:rsidR="000A34D7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0A34D7">
        <w:rPr>
          <w:rFonts w:ascii="Times New Roman" w:hAnsi="Times New Roman" w:cs="Times New Roman"/>
          <w:sz w:val="24"/>
          <w:szCs w:val="24"/>
          <w:lang w:val="es-PR"/>
        </w:rPr>
        <w:tab/>
        <w:t>Cuando Betsabé se enteró de que Urías, su esposo, había muerto, hizo duelo por él. Después del luto, David mandó que se la llevaran al palacio y la tomó como esposa. Con el tiempo, ella le dio un hijo.</w:t>
      </w:r>
    </w:p>
    <w:p w14:paraId="4BC78772" w14:textId="39143335" w:rsidR="000A34D7" w:rsidRDefault="000A34D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56FD559D" w14:textId="05DD3413" w:rsidR="000A34D7" w:rsidRDefault="000A34D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2BE7">
        <w:rPr>
          <w:rFonts w:ascii="Times New Roman" w:hAnsi="Times New Roman" w:cs="Times New Roman"/>
          <w:sz w:val="24"/>
          <w:szCs w:val="24"/>
          <w:lang w:val="es-PR"/>
        </w:rPr>
        <w:t>Sin embargo, lo que David había hecho desagradó al Señor.</w:t>
      </w:r>
    </w:p>
    <w:p w14:paraId="122378A0" w14:textId="48180B60" w:rsidR="006B2BE7" w:rsidRDefault="006B2BE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5D794A2C" w14:textId="7EC7A2B1" w:rsidR="006B2BE7" w:rsidRDefault="006B2BE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 w:rsidR="00FE7BEC">
        <w:rPr>
          <w:rFonts w:ascii="Times New Roman" w:hAnsi="Times New Roman" w:cs="Times New Roman"/>
          <w:sz w:val="24"/>
          <w:szCs w:val="24"/>
          <w:lang w:val="es-PR"/>
        </w:rPr>
        <w:tab/>
        <w:t>El Señor envió a Natán a David, y al venir él le dijo,</w:t>
      </w:r>
    </w:p>
    <w:p w14:paraId="4BB95F14" w14:textId="6139497D" w:rsidR="00FE7BEC" w:rsidRDefault="00FE7BEC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NATÁN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“Había dos hombres en una ciudad</w:t>
      </w:r>
      <w:r w:rsidR="002335A7">
        <w:rPr>
          <w:rFonts w:ascii="Times New Roman" w:hAnsi="Times New Roman" w:cs="Times New Roman"/>
          <w:sz w:val="24"/>
          <w:szCs w:val="24"/>
          <w:lang w:val="es-PR"/>
        </w:rPr>
        <w:t>,”</w:t>
      </w:r>
    </w:p>
    <w:p w14:paraId="6DC53153" w14:textId="0020D4F4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-el uno rico-</w:t>
      </w:r>
    </w:p>
    <w:p w14:paraId="06964101" w14:textId="3CC1DB5D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-y el otro pobre.</w:t>
      </w:r>
    </w:p>
    <w:p w14:paraId="74094584" w14:textId="79A0E3F1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El rico tenía numerosas ovejas y vacas,</w:t>
      </w:r>
    </w:p>
    <w:p w14:paraId="2C55974D" w14:textId="3DCECB77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-pero el pobre no tenía más que una sola corderita que él había comprado.</w:t>
      </w:r>
    </w:p>
    <w:p w14:paraId="41607051" w14:textId="50276852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Él la había criado, y había crecido junto con él y sus hijos.</w:t>
      </w:r>
    </w:p>
    <w:p w14:paraId="12D9FC6A" w14:textId="44800A68" w:rsidR="002335A7" w:rsidRPr="002335A7" w:rsidRDefault="002335A7" w:rsidP="00181137">
      <w:pPr>
        <w:spacing w:before="240" w:line="360" w:lineRule="auto"/>
        <w:ind w:left="2160" w:hanging="2160"/>
        <w:rPr>
          <w:rFonts w:ascii="MingLiU-ExtB" w:eastAsia="MingLiU-ExtB" w:hAnsi="MingLiU-ExtB" w:cs="MingLiU-ExtB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Comía de su pan-</w:t>
      </w:r>
    </w:p>
    <w:p w14:paraId="4331D519" w14:textId="1F23B83A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-bebía de su vaso-</w:t>
      </w:r>
    </w:p>
    <w:p w14:paraId="385F519A" w14:textId="3B28E965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POBRE 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-y dormía en su seno.</w:t>
      </w:r>
    </w:p>
    <w:p w14:paraId="2B8EAB6C" w14:textId="07EEA7BD" w:rsidR="002335A7" w:rsidRDefault="002335A7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La tenía como una hija.</w:t>
      </w:r>
    </w:p>
    <w:p w14:paraId="69A5B448" w14:textId="4210EA71" w:rsidR="002335A7" w:rsidRDefault="00693078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1DFECBA4" w14:textId="106A10AF" w:rsidR="00693078" w:rsidRDefault="00693078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“Pero un viajero vino al hombre rico,</w:t>
      </w:r>
    </w:p>
    <w:p w14:paraId="500EB302" w14:textId="6177EDE7" w:rsidR="00693078" w:rsidRDefault="00693078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-y este no quiso tomar una de sus ovejas o de sus vacas para guisarlas para el viajero que le había llegado.</w:t>
      </w:r>
    </w:p>
    <w:p w14:paraId="50EEA5BC" w14:textId="19DDE9FD" w:rsidR="00693078" w:rsidRDefault="00693078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En cambio…</w:t>
      </w:r>
    </w:p>
    <w:p w14:paraId="7166569D" w14:textId="39C615D0" w:rsidR="00693078" w:rsidRDefault="00693078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="00DB6DAE">
        <w:rPr>
          <w:rFonts w:ascii="Times New Roman" w:hAnsi="Times New Roman" w:cs="Times New Roman"/>
          <w:sz w:val="24"/>
          <w:szCs w:val="24"/>
          <w:lang w:val="es-PR"/>
        </w:rPr>
        <w:t>-tomó la corderita-</w:t>
      </w:r>
    </w:p>
    <w:p w14:paraId="7F3F8F9F" w14:textId="01DC7346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-de aquel hombre pobre-</w:t>
      </w:r>
    </w:p>
    <w:p w14:paraId="013EED1F" w14:textId="199C0CFE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RICO 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-y la guisó para el hombre que había venido a él.”</w:t>
      </w:r>
    </w:p>
    <w:p w14:paraId="12AB3628" w14:textId="0EA6951A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27B2B68D" w14:textId="32772952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Entonces se encendió en gran manera la ira de David contra aquel hombre y dijo a Natán,</w:t>
      </w:r>
    </w:p>
    <w:p w14:paraId="2078FBD1" w14:textId="0202810A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“¡Vive el Señor, que el que hizo semejante cosa es digno de muerte! Él debe pagar cuatro veces el valor de la corderita, porque hizo semejante cosa y no tuvo compasión.”</w:t>
      </w:r>
    </w:p>
    <w:p w14:paraId="351D0BC4" w14:textId="7FF3CEDA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Entonces Natán dijo a David,</w:t>
      </w:r>
    </w:p>
    <w:p w14:paraId="475377BB" w14:textId="05DAA32A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NATÁN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“Tú eres ese hombre</w:t>
      </w:r>
    </w:p>
    <w:p w14:paraId="0DA6EF83" w14:textId="2B6B05E5" w:rsidR="00DB6DAE" w:rsidRDefault="00DB6DAE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 w:rsidR="00706E33">
        <w:rPr>
          <w:rFonts w:ascii="Times New Roman" w:hAnsi="Times New Roman" w:cs="Times New Roman"/>
          <w:sz w:val="24"/>
          <w:szCs w:val="24"/>
          <w:lang w:val="es-PR"/>
        </w:rPr>
        <w:t xml:space="preserve">  </w:t>
      </w:r>
      <w:r w:rsidR="00706E33">
        <w:rPr>
          <w:rFonts w:ascii="Times New Roman" w:hAnsi="Times New Roman" w:cs="Times New Roman"/>
          <w:sz w:val="24"/>
          <w:szCs w:val="24"/>
          <w:lang w:val="es-PR"/>
        </w:rPr>
        <w:tab/>
        <w:t>Así ha dicho el Señor Dios de Israel</w:t>
      </w:r>
      <w:r w:rsidR="001032B2">
        <w:rPr>
          <w:rFonts w:ascii="Times New Roman" w:hAnsi="Times New Roman" w:cs="Times New Roman"/>
          <w:sz w:val="24"/>
          <w:szCs w:val="24"/>
          <w:lang w:val="es-PR"/>
        </w:rPr>
        <w:t>,</w:t>
      </w:r>
    </w:p>
    <w:p w14:paraId="43CDDE36" w14:textId="255369D7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‘Yo te ungí como rey sobre Israel.</w:t>
      </w:r>
    </w:p>
    <w:p w14:paraId="7716F5E0" w14:textId="1BDDC746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Te libré de la mano de Saúl.</w:t>
      </w:r>
    </w:p>
    <w:p w14:paraId="26328C18" w14:textId="5B868852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 xml:space="preserve">Te di la casa de tu señor y puse las mujeres de tu señor en tu seno. </w:t>
      </w:r>
    </w:p>
    <w:p w14:paraId="53288AF4" w14:textId="0EB1953B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Te di la casa de Israel y de Judá,</w:t>
      </w:r>
    </w:p>
    <w:p w14:paraId="08E25A20" w14:textId="77777777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Y por si esto fuera poco-</w:t>
      </w:r>
    </w:p>
    <w:p w14:paraId="4DB6A804" w14:textId="64CA44AE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-Yo te habría añadido muchas otras cosas.</w:t>
      </w:r>
    </w:p>
    <w:p w14:paraId="3EB9BA87" w14:textId="466AF7FF" w:rsidR="001032B2" w:rsidRDefault="001032B2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¿Porqué, pues, menospreciaste la palabra del Señor e hiciste lo malo ante sus ojos</w:t>
      </w:r>
      <w:r w:rsidR="000170AA">
        <w:rPr>
          <w:rFonts w:ascii="Times New Roman" w:hAnsi="Times New Roman" w:cs="Times New Roman"/>
          <w:sz w:val="24"/>
          <w:szCs w:val="24"/>
          <w:lang w:val="es-PR"/>
        </w:rPr>
        <w:t>?</w:t>
      </w:r>
    </w:p>
    <w:p w14:paraId="10B8BBE5" w14:textId="5CBFAAFB" w:rsidR="000170AA" w:rsidRDefault="000170AA" w:rsidP="00181137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NATÁN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Has matado a espada a Urías el heteo; has tomado a su mujer por mujer tuya.</w:t>
      </w:r>
    </w:p>
    <w:p w14:paraId="48F94791" w14:textId="6A0FDE20" w:rsidR="000170AA" w:rsidRDefault="000170AA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A él lo has matado con la espada de los hijos de Amón.</w:t>
      </w:r>
    </w:p>
    <w:p w14:paraId="7DC968D5" w14:textId="2B3AD0C0" w:rsidR="000170AA" w:rsidRDefault="000170AA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Ahora, pues, porque me has menospreciado y has tomado la mujer de Urías el heteo para que sea tu mujer,</w:t>
      </w:r>
    </w:p>
    <w:p w14:paraId="0A671E22" w14:textId="5878C718" w:rsidR="000170AA" w:rsidRDefault="000170AA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-Jamás se apartará la espada de tu casa.’</w:t>
      </w:r>
    </w:p>
    <w:p w14:paraId="418504EE" w14:textId="72B2313B" w:rsidR="000170AA" w:rsidRDefault="000170AA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</w:r>
      <w:r w:rsidR="00995F6D">
        <w:rPr>
          <w:rFonts w:ascii="Times New Roman" w:hAnsi="Times New Roman" w:cs="Times New Roman"/>
          <w:sz w:val="24"/>
          <w:szCs w:val="24"/>
          <w:lang w:val="es-PR"/>
        </w:rPr>
        <w:t>“Así ha dicho el Señor:</w:t>
      </w:r>
    </w:p>
    <w:p w14:paraId="6DCFED45" w14:textId="66E7A7BB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RICO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 xml:space="preserve">‘He aquí yo levantaré contra ti el mal en tu propia casa. </w:t>
      </w:r>
    </w:p>
    <w:p w14:paraId="601AB1A9" w14:textId="75E44964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NATÁN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Ante tus propios ojos tomaré tus mujeres y las daré a tu prójimo, el cual se acostará con tus mujeres a la luz del sol.</w:t>
      </w:r>
    </w:p>
    <w:p w14:paraId="51E065CE" w14:textId="26B4B13C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POBRE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Ciertamente tú lo hiciste en secreto, pero yo haré esto ante todo Israel y en pleno día’.</w:t>
      </w:r>
    </w:p>
    <w:p w14:paraId="7D00254F" w14:textId="222BF052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David respondió a Natán,</w:t>
      </w:r>
    </w:p>
    <w:p w14:paraId="0AAF2EC3" w14:textId="2B0E2FF7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DAVID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“He pecado contra el Señor.”</w:t>
      </w:r>
    </w:p>
    <w:p w14:paraId="6CC4435B" w14:textId="27332C04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pausa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14:paraId="712C59B6" w14:textId="73FEC5A1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NARRADOR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Y Natán dijo a David,</w:t>
      </w:r>
    </w:p>
    <w:p w14:paraId="0FF0B631" w14:textId="1056C6D8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NATÁN 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“El Señor también ha perdonado tu pecado.</w:t>
      </w:r>
    </w:p>
    <w:p w14:paraId="6C170B42" w14:textId="0E49831D" w:rsidR="00995F6D" w:rsidRDefault="00995F6D" w:rsidP="000170AA">
      <w:pPr>
        <w:spacing w:before="240"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TODOS</w:t>
      </w:r>
      <w:r>
        <w:rPr>
          <w:rFonts w:ascii="Times New Roman" w:hAnsi="Times New Roman" w:cs="Times New Roman"/>
          <w:sz w:val="24"/>
          <w:szCs w:val="24"/>
          <w:lang w:val="es-PR"/>
        </w:rPr>
        <w:tab/>
        <w:t>No morirás.”</w:t>
      </w:r>
    </w:p>
    <w:p w14:paraId="35379706" w14:textId="4764A237" w:rsidR="00995F6D" w:rsidRPr="00995F6D" w:rsidRDefault="00995F6D" w:rsidP="00995F6D">
      <w:pPr>
        <w:spacing w:before="240" w:line="360" w:lineRule="auto"/>
        <w:ind w:left="2160" w:hanging="2160"/>
        <w:jc w:val="right"/>
        <w:rPr>
          <w:rFonts w:ascii="MV Boli" w:hAnsi="MV Boli" w:cs="MV Boli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FIN</w:t>
      </w:r>
    </w:p>
    <w:sectPr w:rsidR="00995F6D" w:rsidRPr="00995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E582" w14:textId="77777777" w:rsidR="001A3EAC" w:rsidRDefault="001A3EAC" w:rsidP="002335A7">
      <w:pPr>
        <w:spacing w:after="0" w:line="240" w:lineRule="auto"/>
      </w:pPr>
      <w:r>
        <w:separator/>
      </w:r>
    </w:p>
  </w:endnote>
  <w:endnote w:type="continuationSeparator" w:id="0">
    <w:p w14:paraId="2C20D2E4" w14:textId="77777777" w:rsidR="001A3EAC" w:rsidRDefault="001A3EAC" w:rsidP="0023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05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3CC3F4C" w14:textId="7D40E733" w:rsidR="002335A7" w:rsidRDefault="002335A7" w:rsidP="0069307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CC53D" w14:textId="77777777" w:rsidR="002335A7" w:rsidRDefault="0023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EDB1" w14:textId="77777777" w:rsidR="001A3EAC" w:rsidRDefault="001A3EAC" w:rsidP="002335A7">
      <w:pPr>
        <w:spacing w:after="0" w:line="240" w:lineRule="auto"/>
      </w:pPr>
      <w:r>
        <w:separator/>
      </w:r>
    </w:p>
  </w:footnote>
  <w:footnote w:type="continuationSeparator" w:id="0">
    <w:p w14:paraId="2328894D" w14:textId="77777777" w:rsidR="001A3EAC" w:rsidRDefault="001A3EAC" w:rsidP="00233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E3"/>
    <w:rsid w:val="000170AA"/>
    <w:rsid w:val="000A34D7"/>
    <w:rsid w:val="001032B2"/>
    <w:rsid w:val="00181137"/>
    <w:rsid w:val="001A3EAC"/>
    <w:rsid w:val="002335A7"/>
    <w:rsid w:val="00393FE3"/>
    <w:rsid w:val="004347A3"/>
    <w:rsid w:val="00691993"/>
    <w:rsid w:val="00693078"/>
    <w:rsid w:val="006B2BE7"/>
    <w:rsid w:val="00706E33"/>
    <w:rsid w:val="007E0558"/>
    <w:rsid w:val="00995F6D"/>
    <w:rsid w:val="00CB027E"/>
    <w:rsid w:val="00DB6DAE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1CD0"/>
  <w15:chartTrackingRefBased/>
  <w15:docId w15:val="{AE87ACFB-D671-4B25-A62F-D80A4049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A7"/>
  </w:style>
  <w:style w:type="paragraph" w:styleId="Footer">
    <w:name w:val="footer"/>
    <w:basedOn w:val="Normal"/>
    <w:link w:val="FooterChar"/>
    <w:uiPriority w:val="99"/>
    <w:unhideWhenUsed/>
    <w:rsid w:val="0023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5724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SOFIA CRUZ-NEGRON</dc:creator>
  <cp:keywords/>
  <dc:description/>
  <cp:lastModifiedBy>NATALIA SOFIA CRUZ-NEGRON</cp:lastModifiedBy>
  <cp:revision>4</cp:revision>
  <dcterms:created xsi:type="dcterms:W3CDTF">2022-12-08T18:51:00Z</dcterms:created>
  <dcterms:modified xsi:type="dcterms:W3CDTF">2022-12-12T18:35:00Z</dcterms:modified>
</cp:coreProperties>
</file>